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33BD" w14:textId="0D0AAF53" w:rsidR="00B10435" w:rsidRDefault="00B10435" w:rsidP="00B10435">
      <w:pPr>
        <w:autoSpaceDE w:val="0"/>
        <w:autoSpaceDN w:val="0"/>
        <w:adjustRightInd w:val="0"/>
        <w:ind w:right="-720"/>
        <w:rPr>
          <w:rFonts w:ascii="Times" w:hAnsi="Times" w:cs="Times"/>
          <w:spacing w:val="-10"/>
          <w:kern w:val="1"/>
          <w:sz w:val="52"/>
          <w:szCs w:val="52"/>
        </w:rPr>
      </w:pPr>
      <w:r>
        <w:rPr>
          <w:rFonts w:ascii="Helvetica" w:hAnsi="Helvetica" w:cs="Helvetica"/>
          <w:spacing w:val="-10"/>
          <w:kern w:val="1"/>
          <w:sz w:val="52"/>
          <w:szCs w:val="52"/>
        </w:rPr>
        <w:t>P</w:t>
      </w:r>
      <w:r>
        <w:rPr>
          <w:rFonts w:ascii="Helvetica" w:hAnsi="Helvetica" w:cs="Helvetica"/>
          <w:spacing w:val="-10"/>
          <w:kern w:val="1"/>
          <w:sz w:val="52"/>
          <w:szCs w:val="52"/>
        </w:rPr>
        <w:t>roposed Outline</w:t>
      </w:r>
    </w:p>
    <w:p w14:paraId="7BFE96B9"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Table of Contents</w:t>
      </w:r>
    </w:p>
    <w:p w14:paraId="70E938D5"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w:t>
      </w:r>
      <w:proofErr w:type="gramStart"/>
      <w:r>
        <w:rPr>
          <w:rFonts w:ascii="Helvetica" w:hAnsi="Helvetica" w:cs="Helvetica"/>
          <w:spacing w:val="-10"/>
          <w:kern w:val="1"/>
          <w:sz w:val="22"/>
          <w:szCs w:val="22"/>
        </w:rPr>
        <w:t>see</w:t>
      </w:r>
      <w:proofErr w:type="gramEnd"/>
      <w:r>
        <w:rPr>
          <w:rFonts w:ascii="Helvetica" w:hAnsi="Helvetica" w:cs="Helvetica"/>
          <w:spacing w:val="-10"/>
          <w:kern w:val="1"/>
          <w:sz w:val="22"/>
          <w:szCs w:val="22"/>
        </w:rPr>
        <w:t xml:space="preserve"> below for details)</w:t>
      </w:r>
    </w:p>
    <w:p w14:paraId="3E362682"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5" w:history="1">
        <w:r>
          <w:rPr>
            <w:rFonts w:ascii="Helvetica" w:hAnsi="Helvetica" w:cs="Helvetica"/>
            <w:color w:val="0000FF"/>
            <w:spacing w:val="-10"/>
            <w:kern w:val="1"/>
            <w:sz w:val="22"/>
            <w:szCs w:val="22"/>
            <w:u w:val="single" w:color="0000FF"/>
          </w:rPr>
          <w:t>Table of Contents</w:t>
        </w:r>
        <w:r>
          <w:rPr>
            <w:rFonts w:ascii="Helvetica" w:hAnsi="Helvetica" w:cs="Helvetica"/>
            <w:spacing w:val="-10"/>
            <w:kern w:val="1"/>
            <w:sz w:val="22"/>
            <w:szCs w:val="22"/>
            <w:u w:color="0000FF"/>
          </w:rPr>
          <w:tab/>
          <w:t>1</w:t>
        </w:r>
      </w:hyperlink>
    </w:p>
    <w:p w14:paraId="3E702F0E"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6" w:history="1">
        <w:r>
          <w:rPr>
            <w:rFonts w:ascii="Helvetica" w:hAnsi="Helvetica" w:cs="Helvetica"/>
            <w:color w:val="0000FF"/>
            <w:spacing w:val="-10"/>
            <w:kern w:val="1"/>
            <w:sz w:val="22"/>
            <w:szCs w:val="22"/>
            <w:u w:val="single" w:color="0000FF"/>
          </w:rPr>
          <w:t>Letter from Mayor</w:t>
        </w:r>
        <w:r>
          <w:rPr>
            <w:rFonts w:ascii="Helvetica" w:hAnsi="Helvetica" w:cs="Helvetica"/>
            <w:spacing w:val="-10"/>
            <w:kern w:val="1"/>
            <w:sz w:val="22"/>
            <w:szCs w:val="22"/>
            <w:u w:color="0000FF"/>
          </w:rPr>
          <w:tab/>
          <w:t>2</w:t>
        </w:r>
      </w:hyperlink>
    </w:p>
    <w:p w14:paraId="70CA0027"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7" w:history="1">
        <w:r>
          <w:rPr>
            <w:rFonts w:ascii="Helvetica" w:hAnsi="Helvetica" w:cs="Helvetica"/>
            <w:color w:val="0000FF"/>
            <w:spacing w:val="-10"/>
            <w:kern w:val="1"/>
            <w:sz w:val="22"/>
            <w:szCs w:val="22"/>
            <w:u w:val="single" w:color="0000FF"/>
          </w:rPr>
          <w:t>Acknowledgements</w:t>
        </w:r>
        <w:r>
          <w:rPr>
            <w:rFonts w:ascii="Helvetica" w:hAnsi="Helvetica" w:cs="Helvetica"/>
            <w:spacing w:val="-10"/>
            <w:kern w:val="1"/>
            <w:sz w:val="22"/>
            <w:szCs w:val="22"/>
            <w:u w:color="0000FF"/>
          </w:rPr>
          <w:tab/>
          <w:t>2</w:t>
        </w:r>
      </w:hyperlink>
    </w:p>
    <w:p w14:paraId="1074D0BB"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8" w:history="1">
        <w:r>
          <w:rPr>
            <w:rFonts w:ascii="Helvetica" w:hAnsi="Helvetica" w:cs="Helvetica"/>
            <w:color w:val="0000FF"/>
            <w:spacing w:val="-10"/>
            <w:kern w:val="1"/>
            <w:sz w:val="22"/>
            <w:szCs w:val="22"/>
            <w:u w:val="single" w:color="0000FF"/>
          </w:rPr>
          <w:t>Executive Summary</w:t>
        </w:r>
        <w:r>
          <w:rPr>
            <w:rFonts w:ascii="Helvetica" w:hAnsi="Helvetica" w:cs="Helvetica"/>
            <w:spacing w:val="-10"/>
            <w:kern w:val="1"/>
            <w:sz w:val="22"/>
            <w:szCs w:val="22"/>
            <w:u w:color="0000FF"/>
          </w:rPr>
          <w:tab/>
          <w:t>2</w:t>
        </w:r>
      </w:hyperlink>
    </w:p>
    <w:p w14:paraId="6C785373"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9" w:history="1">
        <w:r>
          <w:rPr>
            <w:rFonts w:ascii="Helvetica" w:hAnsi="Helvetica" w:cs="Helvetica"/>
            <w:color w:val="0000FF"/>
            <w:spacing w:val="-10"/>
            <w:kern w:val="1"/>
            <w:sz w:val="22"/>
            <w:szCs w:val="22"/>
            <w:u w:val="single" w:color="0000FF"/>
          </w:rPr>
          <w:t>A Shared Vision</w:t>
        </w:r>
        <w:r>
          <w:rPr>
            <w:rFonts w:ascii="Helvetica" w:hAnsi="Helvetica" w:cs="Helvetica"/>
            <w:spacing w:val="-10"/>
            <w:kern w:val="1"/>
            <w:sz w:val="22"/>
            <w:szCs w:val="22"/>
            <w:u w:color="0000FF"/>
          </w:rPr>
          <w:tab/>
          <w:t>2</w:t>
        </w:r>
      </w:hyperlink>
    </w:p>
    <w:p w14:paraId="5F26417C"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10" w:history="1">
        <w:r>
          <w:rPr>
            <w:rFonts w:ascii="Helvetica" w:hAnsi="Helvetica" w:cs="Helvetica"/>
            <w:color w:val="0000FF"/>
            <w:spacing w:val="-10"/>
            <w:kern w:val="1"/>
            <w:sz w:val="22"/>
            <w:szCs w:val="22"/>
            <w:u w:val="single" w:color="0000FF"/>
          </w:rPr>
          <w:t>Who Are We?</w:t>
        </w:r>
        <w:r>
          <w:rPr>
            <w:rFonts w:ascii="Helvetica" w:hAnsi="Helvetica" w:cs="Helvetica"/>
            <w:spacing w:val="-10"/>
            <w:kern w:val="1"/>
            <w:sz w:val="22"/>
            <w:szCs w:val="22"/>
            <w:u w:color="0000FF"/>
          </w:rPr>
          <w:tab/>
          <w:t>2</w:t>
        </w:r>
      </w:hyperlink>
    </w:p>
    <w:p w14:paraId="59AB22AA"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11" w:history="1">
        <w:r>
          <w:rPr>
            <w:rFonts w:ascii="Helvetica" w:hAnsi="Helvetica" w:cs="Helvetica"/>
            <w:color w:val="0000FF"/>
            <w:spacing w:val="-10"/>
            <w:kern w:val="1"/>
            <w:sz w:val="22"/>
            <w:szCs w:val="22"/>
            <w:u w:val="single" w:color="0000FF"/>
          </w:rPr>
          <w:t>A Strong Foundation</w:t>
        </w:r>
        <w:r>
          <w:rPr>
            <w:rFonts w:ascii="Helvetica" w:hAnsi="Helvetica" w:cs="Helvetica"/>
            <w:spacing w:val="-10"/>
            <w:kern w:val="1"/>
            <w:sz w:val="22"/>
            <w:szCs w:val="22"/>
            <w:u w:color="0000FF"/>
          </w:rPr>
          <w:tab/>
          <w:t>2</w:t>
        </w:r>
      </w:hyperlink>
    </w:p>
    <w:p w14:paraId="155DADD3"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12" w:history="1">
        <w:r>
          <w:rPr>
            <w:rFonts w:ascii="Helvetica" w:hAnsi="Helvetica" w:cs="Helvetica"/>
            <w:color w:val="0000FF"/>
            <w:spacing w:val="-10"/>
            <w:kern w:val="1"/>
            <w:sz w:val="22"/>
            <w:szCs w:val="22"/>
            <w:u w:val="single" w:color="0000FF"/>
          </w:rPr>
          <w:t>What Does Climate Change Mean for COMMUNITY?</w:t>
        </w:r>
        <w:r>
          <w:rPr>
            <w:rFonts w:ascii="Helvetica" w:hAnsi="Helvetica" w:cs="Helvetica"/>
            <w:spacing w:val="-10"/>
            <w:kern w:val="1"/>
            <w:sz w:val="22"/>
            <w:szCs w:val="22"/>
            <w:u w:color="0000FF"/>
          </w:rPr>
          <w:tab/>
          <w:t>2</w:t>
        </w:r>
      </w:hyperlink>
    </w:p>
    <w:p w14:paraId="45E237DE"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13" w:history="1">
        <w:r>
          <w:rPr>
            <w:rFonts w:ascii="Helvetica" w:hAnsi="Helvetica" w:cs="Helvetica"/>
            <w:color w:val="0000FF"/>
            <w:spacing w:val="-10"/>
            <w:kern w:val="1"/>
            <w:sz w:val="22"/>
            <w:szCs w:val="22"/>
            <w:u w:val="single" w:color="0000FF"/>
          </w:rPr>
          <w:t>Trends/Projections</w:t>
        </w:r>
        <w:r>
          <w:rPr>
            <w:rFonts w:ascii="Helvetica" w:hAnsi="Helvetica" w:cs="Helvetica"/>
            <w:spacing w:val="-10"/>
            <w:kern w:val="1"/>
            <w:sz w:val="22"/>
            <w:szCs w:val="22"/>
            <w:u w:color="0000FF"/>
          </w:rPr>
          <w:tab/>
          <w:t>2</w:t>
        </w:r>
      </w:hyperlink>
    </w:p>
    <w:p w14:paraId="12860CAE"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14" w:history="1">
        <w:r>
          <w:rPr>
            <w:rFonts w:ascii="Helvetica" w:hAnsi="Helvetica" w:cs="Helvetica"/>
            <w:color w:val="0000FF"/>
            <w:spacing w:val="-10"/>
            <w:kern w:val="1"/>
            <w:sz w:val="22"/>
            <w:szCs w:val="22"/>
            <w:u w:val="single" w:color="0000FF"/>
          </w:rPr>
          <w:t>How Are We Contributing?</w:t>
        </w:r>
        <w:r>
          <w:rPr>
            <w:rFonts w:ascii="Helvetica" w:hAnsi="Helvetica" w:cs="Helvetica"/>
            <w:spacing w:val="-10"/>
            <w:kern w:val="1"/>
            <w:sz w:val="22"/>
            <w:szCs w:val="22"/>
            <w:u w:color="0000FF"/>
          </w:rPr>
          <w:tab/>
          <w:t>2</w:t>
        </w:r>
      </w:hyperlink>
    </w:p>
    <w:p w14:paraId="3BA11833"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15" w:history="1">
        <w:r>
          <w:rPr>
            <w:rFonts w:ascii="Helvetica" w:hAnsi="Helvetica" w:cs="Helvetica"/>
            <w:color w:val="0000FF"/>
            <w:spacing w:val="-10"/>
            <w:kern w:val="1"/>
            <w:sz w:val="22"/>
            <w:szCs w:val="22"/>
            <w:u w:val="single" w:color="0000FF"/>
          </w:rPr>
          <w:t>State and Regional Context</w:t>
        </w:r>
        <w:r>
          <w:rPr>
            <w:rFonts w:ascii="Helvetica" w:hAnsi="Helvetica" w:cs="Helvetica"/>
            <w:spacing w:val="-10"/>
            <w:kern w:val="1"/>
            <w:sz w:val="22"/>
            <w:szCs w:val="22"/>
            <w:u w:color="0000FF"/>
          </w:rPr>
          <w:tab/>
          <w:t>2</w:t>
        </w:r>
      </w:hyperlink>
    </w:p>
    <w:p w14:paraId="2E2A1DB7"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16" w:history="1">
        <w:r>
          <w:rPr>
            <w:rFonts w:ascii="Helvetica" w:hAnsi="Helvetica" w:cs="Helvetica"/>
            <w:color w:val="0000FF"/>
            <w:spacing w:val="-10"/>
            <w:kern w:val="1"/>
            <w:sz w:val="22"/>
            <w:szCs w:val="22"/>
            <w:u w:val="single" w:color="0000FF"/>
          </w:rPr>
          <w:t>What is PLAN NAME?</w:t>
        </w:r>
        <w:r>
          <w:rPr>
            <w:rFonts w:ascii="Helvetica" w:hAnsi="Helvetica" w:cs="Helvetica"/>
            <w:spacing w:val="-10"/>
            <w:kern w:val="1"/>
            <w:sz w:val="22"/>
            <w:szCs w:val="22"/>
            <w:u w:color="0000FF"/>
          </w:rPr>
          <w:tab/>
          <w:t>2</w:t>
        </w:r>
      </w:hyperlink>
    </w:p>
    <w:p w14:paraId="20C2D05F"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17" w:history="1">
        <w:r>
          <w:rPr>
            <w:rFonts w:ascii="Helvetica" w:hAnsi="Helvetica" w:cs="Helvetica"/>
            <w:color w:val="0000FF"/>
            <w:spacing w:val="-10"/>
            <w:kern w:val="1"/>
            <w:sz w:val="22"/>
            <w:szCs w:val="22"/>
            <w:u w:val="single" w:color="0000FF"/>
          </w:rPr>
          <w:t>Developing Our Plan</w:t>
        </w:r>
        <w:r>
          <w:rPr>
            <w:rFonts w:ascii="Helvetica" w:hAnsi="Helvetica" w:cs="Helvetica"/>
            <w:spacing w:val="-10"/>
            <w:kern w:val="1"/>
            <w:sz w:val="22"/>
            <w:szCs w:val="22"/>
            <w:u w:color="0000FF"/>
          </w:rPr>
          <w:tab/>
          <w:t>3</w:t>
        </w:r>
      </w:hyperlink>
    </w:p>
    <w:p w14:paraId="6CC08CA6"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18" w:history="1">
        <w:r>
          <w:rPr>
            <w:rFonts w:ascii="Helvetica" w:hAnsi="Helvetica" w:cs="Helvetica"/>
            <w:color w:val="0000FF"/>
            <w:spacing w:val="-10"/>
            <w:kern w:val="1"/>
            <w:sz w:val="22"/>
            <w:szCs w:val="22"/>
            <w:u w:val="single" w:color="0000FF"/>
          </w:rPr>
          <w:t>Planning Approach &amp; Process</w:t>
        </w:r>
        <w:r>
          <w:rPr>
            <w:rFonts w:ascii="Helvetica" w:hAnsi="Helvetica" w:cs="Helvetica"/>
            <w:spacing w:val="-10"/>
            <w:kern w:val="1"/>
            <w:sz w:val="22"/>
            <w:szCs w:val="22"/>
            <w:u w:color="0000FF"/>
          </w:rPr>
          <w:tab/>
          <w:t>3</w:t>
        </w:r>
      </w:hyperlink>
    </w:p>
    <w:p w14:paraId="31E0A8BA"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19" w:history="1">
        <w:r>
          <w:rPr>
            <w:rFonts w:ascii="Helvetica" w:hAnsi="Helvetica" w:cs="Helvetica"/>
            <w:color w:val="0000FF"/>
            <w:spacing w:val="-10"/>
            <w:kern w:val="1"/>
            <w:sz w:val="22"/>
            <w:szCs w:val="22"/>
            <w:u w:val="single" w:color="0000FF"/>
          </w:rPr>
          <w:t>Community Engagement</w:t>
        </w:r>
        <w:r>
          <w:rPr>
            <w:rFonts w:ascii="Helvetica" w:hAnsi="Helvetica" w:cs="Helvetica"/>
            <w:spacing w:val="-10"/>
            <w:kern w:val="1"/>
            <w:sz w:val="22"/>
            <w:szCs w:val="22"/>
            <w:u w:color="0000FF"/>
          </w:rPr>
          <w:tab/>
          <w:t>3</w:t>
        </w:r>
      </w:hyperlink>
    </w:p>
    <w:p w14:paraId="12B5BB1E"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20" w:history="1">
        <w:r>
          <w:rPr>
            <w:rFonts w:ascii="Helvetica" w:hAnsi="Helvetica" w:cs="Helvetica"/>
            <w:color w:val="0000FF"/>
            <w:spacing w:val="-10"/>
            <w:kern w:val="1"/>
            <w:sz w:val="22"/>
            <w:szCs w:val="22"/>
            <w:u w:val="single" w:color="0000FF"/>
          </w:rPr>
          <w:t>Summary Table of Goals and Actions</w:t>
        </w:r>
        <w:r>
          <w:rPr>
            <w:rFonts w:ascii="Helvetica" w:hAnsi="Helvetica" w:cs="Helvetica"/>
            <w:spacing w:val="-10"/>
            <w:kern w:val="1"/>
            <w:sz w:val="22"/>
            <w:szCs w:val="22"/>
            <w:u w:color="0000FF"/>
          </w:rPr>
          <w:tab/>
          <w:t>3</w:t>
        </w:r>
      </w:hyperlink>
    </w:p>
    <w:p w14:paraId="60D835AE"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21" w:history="1">
        <w:r>
          <w:rPr>
            <w:rFonts w:ascii="Helvetica" w:hAnsi="Helvetica" w:cs="Helvetica"/>
            <w:color w:val="0000FF"/>
            <w:spacing w:val="-10"/>
            <w:kern w:val="1"/>
            <w:sz w:val="22"/>
            <w:szCs w:val="22"/>
            <w:u w:val="single" w:color="0000FF"/>
          </w:rPr>
          <w:t>The Plan</w:t>
        </w:r>
        <w:r>
          <w:rPr>
            <w:rFonts w:ascii="Helvetica" w:hAnsi="Helvetica" w:cs="Helvetica"/>
            <w:spacing w:val="-10"/>
            <w:kern w:val="1"/>
            <w:sz w:val="22"/>
            <w:szCs w:val="22"/>
            <w:u w:color="0000FF"/>
          </w:rPr>
          <w:tab/>
          <w:t>3</w:t>
        </w:r>
      </w:hyperlink>
    </w:p>
    <w:p w14:paraId="61902E7F"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hyperlink r:id="rId22" w:history="1">
        <w:r>
          <w:rPr>
            <w:rFonts w:ascii="Helvetica" w:hAnsi="Helvetica" w:cs="Helvetica"/>
            <w:color w:val="0000FF"/>
            <w:spacing w:val="-10"/>
            <w:kern w:val="1"/>
            <w:sz w:val="22"/>
            <w:szCs w:val="22"/>
            <w:u w:val="single" w:color="0000FF"/>
          </w:rPr>
          <w:t>Appendices</w:t>
        </w:r>
        <w:r>
          <w:rPr>
            <w:rFonts w:ascii="Helvetica" w:hAnsi="Helvetica" w:cs="Helvetica"/>
            <w:spacing w:val="-10"/>
            <w:kern w:val="1"/>
            <w:sz w:val="22"/>
            <w:szCs w:val="22"/>
            <w:u w:color="0000FF"/>
          </w:rPr>
          <w:tab/>
          <w:t>4</w:t>
        </w:r>
      </w:hyperlink>
    </w:p>
    <w:p w14:paraId="7354B99E"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23" w:history="1">
        <w:r>
          <w:rPr>
            <w:rFonts w:ascii="Helvetica" w:hAnsi="Helvetica" w:cs="Helvetica"/>
            <w:color w:val="0000FF"/>
            <w:spacing w:val="-10"/>
            <w:kern w:val="1"/>
            <w:sz w:val="22"/>
            <w:szCs w:val="22"/>
            <w:u w:val="single" w:color="0000FF"/>
          </w:rPr>
          <w:t>Glossary</w:t>
        </w:r>
        <w:r>
          <w:rPr>
            <w:rFonts w:ascii="Helvetica" w:hAnsi="Helvetica" w:cs="Helvetica"/>
            <w:spacing w:val="-10"/>
            <w:kern w:val="1"/>
            <w:sz w:val="22"/>
            <w:szCs w:val="22"/>
            <w:u w:color="0000FF"/>
          </w:rPr>
          <w:tab/>
          <w:t>4</w:t>
        </w:r>
      </w:hyperlink>
    </w:p>
    <w:p w14:paraId="1461C96E"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24" w:history="1">
        <w:r>
          <w:rPr>
            <w:rFonts w:ascii="Helvetica" w:hAnsi="Helvetica" w:cs="Helvetica"/>
            <w:color w:val="0000FF"/>
            <w:spacing w:val="-10"/>
            <w:kern w:val="1"/>
            <w:sz w:val="22"/>
            <w:szCs w:val="22"/>
            <w:u w:val="single" w:color="0000FF"/>
          </w:rPr>
          <w:t>Implementation Blueprints</w:t>
        </w:r>
        <w:r>
          <w:rPr>
            <w:rFonts w:ascii="Helvetica" w:hAnsi="Helvetica" w:cs="Helvetica"/>
            <w:spacing w:val="-10"/>
            <w:kern w:val="1"/>
            <w:sz w:val="22"/>
            <w:szCs w:val="22"/>
            <w:u w:color="0000FF"/>
          </w:rPr>
          <w:tab/>
          <w:t>4</w:t>
        </w:r>
      </w:hyperlink>
    </w:p>
    <w:p w14:paraId="06792B26"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25" w:history="1">
        <w:r>
          <w:rPr>
            <w:rFonts w:ascii="Helvetica" w:hAnsi="Helvetica" w:cs="Helvetica"/>
            <w:color w:val="0000FF"/>
            <w:spacing w:val="-10"/>
            <w:kern w:val="1"/>
            <w:sz w:val="22"/>
            <w:szCs w:val="22"/>
            <w:u w:val="single" w:color="0000FF"/>
          </w:rPr>
          <w:t>GHG inventory summary</w:t>
        </w:r>
        <w:r>
          <w:rPr>
            <w:rFonts w:ascii="Helvetica" w:hAnsi="Helvetica" w:cs="Helvetica"/>
            <w:spacing w:val="-10"/>
            <w:kern w:val="1"/>
            <w:sz w:val="22"/>
            <w:szCs w:val="22"/>
            <w:u w:color="0000FF"/>
          </w:rPr>
          <w:tab/>
          <w:t>4</w:t>
        </w:r>
      </w:hyperlink>
    </w:p>
    <w:p w14:paraId="71790E65"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26" w:history="1">
        <w:r>
          <w:rPr>
            <w:rFonts w:ascii="Helvetica" w:hAnsi="Helvetica" w:cs="Helvetica"/>
            <w:color w:val="0000FF"/>
            <w:spacing w:val="-10"/>
            <w:kern w:val="1"/>
            <w:sz w:val="22"/>
            <w:szCs w:val="22"/>
            <w:u w:val="single" w:color="0000FF"/>
          </w:rPr>
          <w:t>Public engagement summary</w:t>
        </w:r>
        <w:r>
          <w:rPr>
            <w:rFonts w:ascii="Helvetica" w:hAnsi="Helvetica" w:cs="Helvetica"/>
            <w:spacing w:val="-10"/>
            <w:kern w:val="1"/>
            <w:sz w:val="22"/>
            <w:szCs w:val="22"/>
            <w:u w:color="0000FF"/>
          </w:rPr>
          <w:tab/>
          <w:t>4</w:t>
        </w:r>
      </w:hyperlink>
    </w:p>
    <w:p w14:paraId="4C2A1E5E" w14:textId="77777777" w:rsidR="00B10435" w:rsidRDefault="00B10435" w:rsidP="00B10435">
      <w:pPr>
        <w:tabs>
          <w:tab w:val="right" w:pos="9350"/>
        </w:tabs>
        <w:autoSpaceDE w:val="0"/>
        <w:autoSpaceDN w:val="0"/>
        <w:adjustRightInd w:val="0"/>
        <w:spacing w:after="100" w:line="259" w:lineRule="auto"/>
        <w:ind w:left="220" w:right="-720"/>
        <w:rPr>
          <w:rFonts w:ascii="Helvetica" w:hAnsi="Helvetica" w:cs="Helvetica"/>
          <w:spacing w:val="-10"/>
          <w:kern w:val="1"/>
          <w:sz w:val="22"/>
          <w:szCs w:val="22"/>
        </w:rPr>
      </w:pPr>
      <w:hyperlink r:id="rId27" w:history="1">
        <w:r>
          <w:rPr>
            <w:rFonts w:ascii="Helvetica" w:hAnsi="Helvetica" w:cs="Helvetica"/>
            <w:color w:val="0000FF"/>
            <w:spacing w:val="-10"/>
            <w:kern w:val="1"/>
            <w:sz w:val="22"/>
            <w:szCs w:val="22"/>
            <w:u w:val="single" w:color="0000FF"/>
          </w:rPr>
          <w:t>References</w:t>
        </w:r>
        <w:r>
          <w:rPr>
            <w:rFonts w:ascii="Helvetica" w:hAnsi="Helvetica" w:cs="Helvetica"/>
            <w:spacing w:val="-10"/>
            <w:kern w:val="1"/>
            <w:sz w:val="22"/>
            <w:szCs w:val="22"/>
            <w:u w:color="0000FF"/>
          </w:rPr>
          <w:tab/>
          <w:t>4</w:t>
        </w:r>
      </w:hyperlink>
    </w:p>
    <w:p w14:paraId="06DBE8B9" w14:textId="77777777" w:rsidR="00B10435" w:rsidRDefault="00B10435" w:rsidP="00B10435">
      <w:pPr>
        <w:tabs>
          <w:tab w:val="right" w:pos="9350"/>
        </w:tabs>
        <w:autoSpaceDE w:val="0"/>
        <w:autoSpaceDN w:val="0"/>
        <w:adjustRightInd w:val="0"/>
        <w:spacing w:after="100" w:line="259" w:lineRule="auto"/>
        <w:ind w:right="-720"/>
        <w:rPr>
          <w:rFonts w:ascii="Helvetica" w:hAnsi="Helvetica" w:cs="Helvetica"/>
          <w:spacing w:val="-10"/>
          <w:kern w:val="1"/>
          <w:sz w:val="22"/>
          <w:szCs w:val="22"/>
        </w:rPr>
      </w:pPr>
    </w:p>
    <w:p w14:paraId="3D7BBC40" w14:textId="77777777" w:rsidR="00B10435" w:rsidRDefault="00B10435" w:rsidP="00B10435">
      <w:pPr>
        <w:autoSpaceDE w:val="0"/>
        <w:autoSpaceDN w:val="0"/>
        <w:adjustRightInd w:val="0"/>
        <w:spacing w:after="160" w:line="259" w:lineRule="auto"/>
        <w:ind w:right="-720"/>
        <w:rPr>
          <w:rFonts w:ascii="Helvetica" w:hAnsi="Helvetica" w:cs="Helvetica"/>
          <w:i/>
          <w:iCs/>
          <w:spacing w:val="-10"/>
          <w:kern w:val="1"/>
          <w:sz w:val="22"/>
          <w:szCs w:val="22"/>
        </w:rPr>
      </w:pPr>
      <w:r>
        <w:rPr>
          <w:rFonts w:ascii="Helvetica" w:hAnsi="Helvetica" w:cs="Helvetica"/>
          <w:i/>
          <w:iCs/>
          <w:spacing w:val="-10"/>
          <w:kern w:val="1"/>
          <w:sz w:val="22"/>
          <w:szCs w:val="22"/>
        </w:rPr>
        <w:t xml:space="preserve">General Note: All graphics, pictures and text should follow accessibility guidelines and be easily extracted from the texts. Cities to receive word and PDF document versions of the final Plan. </w:t>
      </w:r>
    </w:p>
    <w:p w14:paraId="4EF1C22F"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Letter from Mayor</w:t>
      </w:r>
    </w:p>
    <w:p w14:paraId="2BB3643C"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 xml:space="preserve">Reference implications of COVID and connections to resiliency. </w:t>
      </w:r>
    </w:p>
    <w:p w14:paraId="1C191F80"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lastRenderedPageBreak/>
        <w:t>Acknowledgements</w:t>
      </w:r>
    </w:p>
    <w:p w14:paraId="0ADA32D7"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Executive Summary</w:t>
      </w:r>
    </w:p>
    <w:p w14:paraId="6FDD2490"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 xml:space="preserve">Includes section referencing implications of COVID and connections to resiliency. </w:t>
      </w:r>
    </w:p>
    <w:p w14:paraId="11D0ACF0"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A Shared Vision</w:t>
      </w:r>
    </w:p>
    <w:p w14:paraId="0D873A26"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Introduction to PLAN background and vision.</w:t>
      </w:r>
    </w:p>
    <w:p w14:paraId="17CE77CF" w14:textId="77777777" w:rsidR="00B10435" w:rsidRDefault="00B10435" w:rsidP="00B10435">
      <w:pPr>
        <w:autoSpaceDE w:val="0"/>
        <w:autoSpaceDN w:val="0"/>
        <w:adjustRightInd w:val="0"/>
        <w:spacing w:before="240" w:line="259" w:lineRule="auto"/>
        <w:ind w:right="-720"/>
        <w:rPr>
          <w:rFonts w:ascii="Times" w:hAnsi="Times" w:cs="Times"/>
          <w:color w:val="2F5496"/>
          <w:spacing w:val="-10"/>
          <w:kern w:val="1"/>
          <w:sz w:val="22"/>
          <w:szCs w:val="22"/>
        </w:rPr>
      </w:pPr>
      <w:r>
        <w:rPr>
          <w:rFonts w:ascii="Times" w:hAnsi="Times" w:cs="Times"/>
          <w:color w:val="2F5496"/>
          <w:spacing w:val="-10"/>
          <w:kern w:val="1"/>
          <w:sz w:val="32"/>
          <w:szCs w:val="32"/>
        </w:rPr>
        <w:t xml:space="preserve">Who Are We? </w:t>
      </w:r>
    </w:p>
    <w:p w14:paraId="66D6F5EC" w14:textId="77777777" w:rsidR="00B10435" w:rsidRDefault="00B10435" w:rsidP="00B10435">
      <w:pPr>
        <w:autoSpaceDE w:val="0"/>
        <w:autoSpaceDN w:val="0"/>
        <w:adjustRightInd w:val="0"/>
        <w:ind w:right="-720"/>
        <w:rPr>
          <w:rFonts w:ascii="Helvetica" w:hAnsi="Helvetica" w:cs="Helvetica"/>
          <w:spacing w:val="-10"/>
          <w:kern w:val="1"/>
          <w:sz w:val="22"/>
          <w:szCs w:val="22"/>
        </w:rPr>
      </w:pPr>
      <w:r>
        <w:rPr>
          <w:rFonts w:ascii="Helvetica" w:hAnsi="Helvetica" w:cs="Helvetica"/>
          <w:spacing w:val="-10"/>
          <w:kern w:val="1"/>
          <w:sz w:val="22"/>
          <w:szCs w:val="22"/>
        </w:rPr>
        <w:t>Key demographic, geographic, and economic information from CITY, highlighting challenges and successes. Include testimonial information/quotes to accompany stats, as appropriate.</w:t>
      </w:r>
    </w:p>
    <w:p w14:paraId="5FA541A3"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A Strong Foundation</w:t>
      </w:r>
    </w:p>
    <w:p w14:paraId="61D4016D"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Abbreviated list of sustainability accomplishments to-date: programs, policies, and initiatives (with potential timeline graphic).</w:t>
      </w:r>
    </w:p>
    <w:p w14:paraId="1D478C11"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What Does Climate Change Mean for CITY?</w:t>
      </w:r>
    </w:p>
    <w:p w14:paraId="5CD51701"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t>Trends/Projections</w:t>
      </w:r>
    </w:p>
    <w:p w14:paraId="75E06F5B"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Describes localized climate trends/projections (extreme storms, sea level rise, heat waves).</w:t>
      </w:r>
    </w:p>
    <w:p w14:paraId="3E1CE8C6"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t>How Are We Contributing?</w:t>
      </w:r>
    </w:p>
    <w:p w14:paraId="761AD15D"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Summarizes GHG inventory and forecast (full summary report will be an appendix).</w:t>
      </w:r>
    </w:p>
    <w:p w14:paraId="7DDECA07"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t>State and Regional Context</w:t>
      </w:r>
    </w:p>
    <w:p w14:paraId="66F96873"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Providing general overview/context for State and regional-level efforts that will influence feasibility and outcomes of certain areas of actions (state decarbonization, building codes, utility efforts, climate bill, Transportation Climate Initiative, etc.). (Relevant aspects of these efforts will be referenced within Plan Element chapter and Implementation Blueprints in greater detail, as appropriate.)</w:t>
      </w:r>
    </w:p>
    <w:p w14:paraId="0928F200"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What is Resilient Together?</w:t>
      </w:r>
    </w:p>
    <w:p w14:paraId="02D8A4E6"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Introduces the guiding principles and focus areas that frame the process and the plan document.</w:t>
      </w:r>
    </w:p>
    <w:p w14:paraId="4C3AB630" w14:textId="77777777" w:rsidR="00B10435" w:rsidRDefault="00B10435" w:rsidP="00B10435">
      <w:pPr>
        <w:autoSpaceDE w:val="0"/>
        <w:autoSpaceDN w:val="0"/>
        <w:adjustRightInd w:val="0"/>
        <w:spacing w:before="240" w:line="259" w:lineRule="auto"/>
        <w:ind w:right="-720"/>
        <w:rPr>
          <w:rFonts w:ascii="Times" w:hAnsi="Times" w:cs="Times"/>
          <w:color w:val="2F5496"/>
          <w:spacing w:val="-10"/>
          <w:kern w:val="1"/>
          <w:sz w:val="32"/>
          <w:szCs w:val="32"/>
        </w:rPr>
      </w:pPr>
      <w:r>
        <w:rPr>
          <w:rFonts w:ascii="Helvetica" w:hAnsi="Helvetica" w:cs="Helvetica"/>
          <w:color w:val="2F5496"/>
          <w:spacing w:val="-10"/>
          <w:kern w:val="1"/>
          <w:sz w:val="32"/>
          <w:szCs w:val="32"/>
        </w:rPr>
        <w:t>Developing Our Plan</w:t>
      </w:r>
    </w:p>
    <w:p w14:paraId="036C36D8"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t>Planning Approach &amp; Process</w:t>
      </w:r>
    </w:p>
    <w:p w14:paraId="6980BA0F"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Describes key components of the plan development and timeline.</w:t>
      </w:r>
    </w:p>
    <w:p w14:paraId="0A6EB721"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t>Community Engagement</w:t>
      </w:r>
    </w:p>
    <w:p w14:paraId="5474331F"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Briefly describes community engagement efforts, including surveys, stakeholder meetings, equity partners, ambassadors. Consider a page to highlight ambassadors/equity partners with testimonials. Detailed summaries will go in Appendices.</w:t>
      </w:r>
    </w:p>
    <w:p w14:paraId="08DA06B4" w14:textId="77777777" w:rsidR="00B10435" w:rsidRDefault="00B10435" w:rsidP="00B10435">
      <w:pPr>
        <w:autoSpaceDE w:val="0"/>
        <w:autoSpaceDN w:val="0"/>
        <w:adjustRightInd w:val="0"/>
        <w:spacing w:before="240" w:line="259" w:lineRule="auto"/>
        <w:ind w:right="-720"/>
        <w:rPr>
          <w:rFonts w:ascii="Times" w:hAnsi="Times" w:cs="Times"/>
          <w:color w:val="2F5496"/>
          <w:spacing w:val="-10"/>
          <w:kern w:val="1"/>
          <w:sz w:val="32"/>
          <w:szCs w:val="32"/>
        </w:rPr>
      </w:pPr>
      <w:r>
        <w:rPr>
          <w:rFonts w:ascii="Helvetica" w:hAnsi="Helvetica" w:cs="Helvetica"/>
          <w:color w:val="2F5496"/>
          <w:spacing w:val="-10"/>
          <w:kern w:val="1"/>
          <w:sz w:val="32"/>
          <w:szCs w:val="32"/>
        </w:rPr>
        <w:t>Summary Table of Goals and Actions</w:t>
      </w:r>
    </w:p>
    <w:p w14:paraId="2F3FE415"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lastRenderedPageBreak/>
        <w:t xml:space="preserve">Large, 2-page spread with relevant, high-level implementation fields (to be determined in coordination with City). Shorter table may also appear in Executive Summary. </w:t>
      </w:r>
    </w:p>
    <w:p w14:paraId="411DD86A"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The Plan</w:t>
      </w:r>
    </w:p>
    <w:p w14:paraId="31042BBB"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 xml:space="preserve">Organized by plan element, includes baseline information, goals, and actions, as structured below. </w:t>
      </w:r>
    </w:p>
    <w:p w14:paraId="080E7AE1" w14:textId="77777777" w:rsidR="00B10435" w:rsidRDefault="00B10435" w:rsidP="00B10435">
      <w:pPr>
        <w:autoSpaceDE w:val="0"/>
        <w:autoSpaceDN w:val="0"/>
        <w:adjustRightInd w:val="0"/>
        <w:spacing w:before="40" w:line="259" w:lineRule="auto"/>
        <w:ind w:right="-720"/>
        <w:rPr>
          <w:rFonts w:ascii="Helvetica" w:hAnsi="Helvetica" w:cs="Helvetica"/>
          <w:color w:val="1F3763"/>
          <w:spacing w:val="-10"/>
          <w:kern w:val="1"/>
        </w:rPr>
      </w:pPr>
      <w:r>
        <w:rPr>
          <w:rFonts w:ascii="Helvetica" w:hAnsi="Helvetica" w:cs="Helvetica"/>
          <w:color w:val="1F3763"/>
          <w:spacing w:val="-10"/>
          <w:kern w:val="1"/>
        </w:rPr>
        <w:t>Buildings &amp; Development</w:t>
      </w:r>
    </w:p>
    <w:p w14:paraId="2E8CCA54" w14:textId="77777777" w:rsidR="00B10435" w:rsidRDefault="00B10435" w:rsidP="00B10435">
      <w:pPr>
        <w:autoSpaceDE w:val="0"/>
        <w:autoSpaceDN w:val="0"/>
        <w:adjustRightInd w:val="0"/>
        <w:spacing w:before="40" w:line="259" w:lineRule="auto"/>
        <w:ind w:right="-720"/>
        <w:rPr>
          <w:rFonts w:ascii="Helvetica" w:hAnsi="Helvetica" w:cs="Helvetica"/>
          <w:i/>
          <w:iCs/>
          <w:color w:val="2F5496"/>
          <w:spacing w:val="-10"/>
          <w:kern w:val="1"/>
          <w:sz w:val="22"/>
          <w:szCs w:val="22"/>
        </w:rPr>
      </w:pPr>
      <w:r>
        <w:rPr>
          <w:rFonts w:ascii="Helvetica" w:hAnsi="Helvetica" w:cs="Helvetica"/>
          <w:i/>
          <w:iCs/>
          <w:color w:val="2F5496"/>
          <w:spacing w:val="-10"/>
          <w:kern w:val="1"/>
          <w:sz w:val="22"/>
          <w:szCs w:val="22"/>
        </w:rPr>
        <w:t>Overview</w:t>
      </w:r>
    </w:p>
    <w:p w14:paraId="6A3AC205"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Introduces the plan element, what’s included, and why it matters to climate action in CITY.</w:t>
      </w:r>
    </w:p>
    <w:p w14:paraId="6B321AEC" w14:textId="77777777" w:rsidR="00B10435" w:rsidRDefault="00B10435" w:rsidP="00B10435">
      <w:pPr>
        <w:autoSpaceDE w:val="0"/>
        <w:autoSpaceDN w:val="0"/>
        <w:adjustRightInd w:val="0"/>
        <w:spacing w:before="40" w:line="259" w:lineRule="auto"/>
        <w:ind w:right="-720"/>
        <w:rPr>
          <w:rFonts w:ascii="Helvetica" w:hAnsi="Helvetica" w:cs="Helvetica"/>
          <w:i/>
          <w:iCs/>
          <w:color w:val="2F5496"/>
          <w:spacing w:val="-10"/>
          <w:kern w:val="1"/>
          <w:sz w:val="22"/>
          <w:szCs w:val="22"/>
        </w:rPr>
      </w:pPr>
      <w:r>
        <w:rPr>
          <w:rFonts w:ascii="Helvetica" w:hAnsi="Helvetica" w:cs="Helvetica"/>
          <w:i/>
          <w:iCs/>
          <w:color w:val="2F5496"/>
          <w:spacing w:val="-10"/>
          <w:kern w:val="1"/>
          <w:sz w:val="22"/>
          <w:szCs w:val="22"/>
        </w:rPr>
        <w:t>Buildings &amp; Development Today</w:t>
      </w:r>
    </w:p>
    <w:p w14:paraId="7C3FB928"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Presents key baseline information and opportunities for improvement.</w:t>
      </w:r>
    </w:p>
    <w:p w14:paraId="33AF2340" w14:textId="77777777" w:rsidR="00B10435" w:rsidRDefault="00B10435" w:rsidP="00B10435">
      <w:pPr>
        <w:autoSpaceDE w:val="0"/>
        <w:autoSpaceDN w:val="0"/>
        <w:adjustRightInd w:val="0"/>
        <w:spacing w:before="40" w:line="259" w:lineRule="auto"/>
        <w:ind w:right="-720"/>
        <w:rPr>
          <w:rFonts w:ascii="Helvetica" w:hAnsi="Helvetica" w:cs="Helvetica"/>
          <w:i/>
          <w:iCs/>
          <w:color w:val="2F5496"/>
          <w:spacing w:val="-10"/>
          <w:kern w:val="1"/>
          <w:sz w:val="22"/>
          <w:szCs w:val="22"/>
        </w:rPr>
      </w:pPr>
      <w:r>
        <w:rPr>
          <w:rFonts w:ascii="Helvetica" w:hAnsi="Helvetica" w:cs="Helvetica"/>
          <w:i/>
          <w:iCs/>
          <w:color w:val="2F5496"/>
          <w:spacing w:val="-10"/>
          <w:kern w:val="1"/>
          <w:sz w:val="22"/>
          <w:szCs w:val="22"/>
        </w:rPr>
        <w:t>Goals</w:t>
      </w:r>
    </w:p>
    <w:p w14:paraId="60E8217E"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List of goal statements.</w:t>
      </w:r>
    </w:p>
    <w:p w14:paraId="4459D768" w14:textId="77777777" w:rsidR="00B10435" w:rsidRDefault="00B10435" w:rsidP="00B10435">
      <w:pPr>
        <w:autoSpaceDE w:val="0"/>
        <w:autoSpaceDN w:val="0"/>
        <w:adjustRightInd w:val="0"/>
        <w:spacing w:before="40" w:line="259" w:lineRule="auto"/>
        <w:ind w:right="-720"/>
        <w:rPr>
          <w:rFonts w:ascii="Helvetica" w:hAnsi="Helvetica" w:cs="Helvetica"/>
          <w:i/>
          <w:iCs/>
          <w:color w:val="2F5496"/>
          <w:spacing w:val="-10"/>
          <w:kern w:val="1"/>
          <w:sz w:val="22"/>
          <w:szCs w:val="22"/>
        </w:rPr>
      </w:pPr>
      <w:r>
        <w:rPr>
          <w:rFonts w:ascii="Helvetica" w:hAnsi="Helvetica" w:cs="Helvetica"/>
          <w:i/>
          <w:iCs/>
          <w:color w:val="2F5496"/>
          <w:spacing w:val="-10"/>
          <w:kern w:val="1"/>
          <w:sz w:val="22"/>
          <w:szCs w:val="22"/>
        </w:rPr>
        <w:t>Taking Action</w:t>
      </w:r>
    </w:p>
    <w:p w14:paraId="45A99B8E"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Narrative connecting baseline opportunities and selected action, calling out potential emissions reductions and other benefits for key actions.</w:t>
      </w:r>
    </w:p>
    <w:p w14:paraId="16C16A35"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 xml:space="preserve">Table of actions with brief descriptions, listing of co-benefits, and high-level implementation information. Details to be determined in discussion with the </w:t>
      </w:r>
      <w:proofErr w:type="gramStart"/>
      <w:r>
        <w:rPr>
          <w:rFonts w:ascii="Helvetica" w:hAnsi="Helvetica" w:cs="Helvetica"/>
          <w:spacing w:val="-10"/>
          <w:kern w:val="1"/>
          <w:sz w:val="22"/>
          <w:szCs w:val="22"/>
        </w:rPr>
        <w:t>City</w:t>
      </w:r>
      <w:proofErr w:type="gramEnd"/>
      <w:r>
        <w:rPr>
          <w:rFonts w:ascii="Helvetica" w:hAnsi="Helvetica" w:cs="Helvetica"/>
          <w:spacing w:val="-10"/>
          <w:kern w:val="1"/>
          <w:sz w:val="22"/>
          <w:szCs w:val="22"/>
        </w:rPr>
        <w:t xml:space="preserve">. Implementation Blueprints will likely go in Appendices, upon confirmation with the City. </w:t>
      </w:r>
    </w:p>
    <w:p w14:paraId="15144202" w14:textId="77777777" w:rsidR="00B10435" w:rsidRDefault="00B10435" w:rsidP="00B10435">
      <w:pPr>
        <w:autoSpaceDE w:val="0"/>
        <w:autoSpaceDN w:val="0"/>
        <w:adjustRightInd w:val="0"/>
        <w:spacing w:before="40" w:line="259" w:lineRule="auto"/>
        <w:ind w:right="-720"/>
        <w:rPr>
          <w:rFonts w:ascii="Helvetica" w:hAnsi="Helvetica" w:cs="Helvetica"/>
          <w:i/>
          <w:iCs/>
          <w:color w:val="2F5496"/>
          <w:spacing w:val="-10"/>
          <w:kern w:val="1"/>
          <w:sz w:val="22"/>
          <w:szCs w:val="22"/>
        </w:rPr>
      </w:pPr>
      <w:r>
        <w:rPr>
          <w:rFonts w:ascii="Helvetica" w:hAnsi="Helvetica" w:cs="Helvetica"/>
          <w:i/>
          <w:iCs/>
          <w:color w:val="2F5496"/>
          <w:spacing w:val="-10"/>
          <w:kern w:val="1"/>
          <w:sz w:val="22"/>
          <w:szCs w:val="22"/>
        </w:rPr>
        <w:t>Tracking Progress</w:t>
      </w:r>
    </w:p>
    <w:p w14:paraId="4534F688"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Table of key metrics, baseline data, targets (</w:t>
      </w:r>
      <w:r>
        <w:rPr>
          <w:rFonts w:ascii="Helvetica" w:hAnsi="Helvetica" w:cs="Helvetica"/>
          <w:i/>
          <w:iCs/>
          <w:spacing w:val="-10"/>
          <w:kern w:val="1"/>
          <w:sz w:val="22"/>
          <w:szCs w:val="22"/>
        </w:rPr>
        <w:t>in cases where it is a new metric and data has not previously been tracked, we will indicate as “new metric” in the table</w:t>
      </w:r>
      <w:r>
        <w:rPr>
          <w:rFonts w:ascii="Helvetica" w:hAnsi="Helvetica" w:cs="Helvetica"/>
          <w:spacing w:val="-10"/>
          <w:kern w:val="1"/>
          <w:sz w:val="22"/>
          <w:szCs w:val="22"/>
        </w:rPr>
        <w:t>)</w:t>
      </w:r>
    </w:p>
    <w:p w14:paraId="1BE294E7" w14:textId="77777777" w:rsidR="00B10435" w:rsidRDefault="00B10435" w:rsidP="00B10435">
      <w:pPr>
        <w:tabs>
          <w:tab w:val="left" w:pos="1365"/>
        </w:tabs>
        <w:autoSpaceDE w:val="0"/>
        <w:autoSpaceDN w:val="0"/>
        <w:adjustRightInd w:val="0"/>
        <w:spacing w:after="160" w:line="259" w:lineRule="auto"/>
        <w:ind w:right="-720"/>
        <w:rPr>
          <w:rFonts w:ascii="Helvetica" w:hAnsi="Helvetica" w:cs="Helvetica"/>
          <w:i/>
          <w:iCs/>
          <w:spacing w:val="-10"/>
          <w:kern w:val="1"/>
          <w:sz w:val="22"/>
          <w:szCs w:val="22"/>
        </w:rPr>
      </w:pPr>
      <w:r>
        <w:rPr>
          <w:rFonts w:ascii="Helvetica" w:hAnsi="Helvetica" w:cs="Helvetica"/>
          <w:i/>
          <w:iCs/>
          <w:spacing w:val="-10"/>
          <w:kern w:val="1"/>
          <w:sz w:val="22"/>
          <w:szCs w:val="22"/>
        </w:rPr>
        <w:t>The Buildings &amp; Development structure will be repeated for each of the other planning elements</w:t>
      </w:r>
    </w:p>
    <w:p w14:paraId="5E771F0F" w14:textId="5EEF9D17" w:rsidR="00B10435" w:rsidRDefault="00B10435" w:rsidP="00B10435">
      <w:pPr>
        <w:numPr>
          <w:ilvl w:val="0"/>
          <w:numId w:val="1"/>
        </w:num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Energy</w:t>
      </w:r>
    </w:p>
    <w:p w14:paraId="1AEF64AF" w14:textId="738C0035" w:rsidR="00B10435" w:rsidRDefault="00B10435" w:rsidP="00B10435">
      <w:pPr>
        <w:numPr>
          <w:ilvl w:val="0"/>
          <w:numId w:val="1"/>
        </w:num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Infrastructure</w:t>
      </w:r>
    </w:p>
    <w:p w14:paraId="6CF64611" w14:textId="201BC1E5" w:rsidR="00B10435" w:rsidRDefault="00B10435" w:rsidP="00B10435">
      <w:pPr>
        <w:numPr>
          <w:ilvl w:val="0"/>
          <w:numId w:val="1"/>
        </w:num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Mobility</w:t>
      </w:r>
    </w:p>
    <w:p w14:paraId="3EEAF8BB" w14:textId="29D23B02" w:rsidR="00B10435" w:rsidRDefault="00B10435" w:rsidP="00B10435">
      <w:pPr>
        <w:numPr>
          <w:ilvl w:val="0"/>
          <w:numId w:val="1"/>
        </w:num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Natural Resources</w:t>
      </w:r>
    </w:p>
    <w:p w14:paraId="5754EFD4" w14:textId="709A6AF6" w:rsidR="00B10435" w:rsidRDefault="00B10435" w:rsidP="00B10435">
      <w:pPr>
        <w:numPr>
          <w:ilvl w:val="0"/>
          <w:numId w:val="1"/>
        </w:num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Public Health &amp; Safety</w:t>
      </w:r>
    </w:p>
    <w:p w14:paraId="7081864F" w14:textId="602EBC89" w:rsidR="00B10435" w:rsidRDefault="00B10435" w:rsidP="00B10435">
      <w:pPr>
        <w:numPr>
          <w:ilvl w:val="0"/>
          <w:numId w:val="1"/>
        </w:num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Solid Waste</w:t>
      </w:r>
    </w:p>
    <w:p w14:paraId="340A6CED"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p>
    <w:p w14:paraId="0F018D0D" w14:textId="77777777" w:rsidR="00B10435" w:rsidRDefault="00B10435" w:rsidP="00B10435">
      <w:pPr>
        <w:autoSpaceDE w:val="0"/>
        <w:autoSpaceDN w:val="0"/>
        <w:adjustRightInd w:val="0"/>
        <w:spacing w:before="240" w:line="259" w:lineRule="auto"/>
        <w:ind w:right="-720"/>
        <w:rPr>
          <w:rFonts w:ascii="Helvetica" w:hAnsi="Helvetica" w:cs="Helvetica"/>
          <w:color w:val="2F5496"/>
          <w:spacing w:val="-10"/>
          <w:kern w:val="1"/>
          <w:sz w:val="32"/>
          <w:szCs w:val="32"/>
        </w:rPr>
      </w:pPr>
      <w:r>
        <w:rPr>
          <w:rFonts w:ascii="Helvetica" w:hAnsi="Helvetica" w:cs="Helvetica"/>
          <w:color w:val="2F5496"/>
          <w:spacing w:val="-10"/>
          <w:kern w:val="1"/>
          <w:sz w:val="32"/>
          <w:szCs w:val="32"/>
        </w:rPr>
        <w:t>Appendices</w:t>
      </w:r>
    </w:p>
    <w:p w14:paraId="498CF41A"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t>Glossary</w:t>
      </w:r>
    </w:p>
    <w:p w14:paraId="3F7D751E" w14:textId="77777777" w:rsidR="00B10435" w:rsidRDefault="00B10435" w:rsidP="00B10435">
      <w:pPr>
        <w:autoSpaceDE w:val="0"/>
        <w:autoSpaceDN w:val="0"/>
        <w:adjustRightInd w:val="0"/>
        <w:spacing w:after="160" w:line="259" w:lineRule="auto"/>
        <w:ind w:right="-720"/>
        <w:rPr>
          <w:rFonts w:ascii="Helvetica" w:hAnsi="Helvetica" w:cs="Helvetica"/>
          <w:spacing w:val="-10"/>
          <w:kern w:val="1"/>
          <w:sz w:val="22"/>
          <w:szCs w:val="22"/>
        </w:rPr>
      </w:pPr>
      <w:r>
        <w:rPr>
          <w:rFonts w:ascii="Helvetica" w:hAnsi="Helvetica" w:cs="Helvetica"/>
          <w:spacing w:val="-10"/>
          <w:kern w:val="1"/>
          <w:sz w:val="22"/>
          <w:szCs w:val="22"/>
        </w:rPr>
        <w:t xml:space="preserve">Definitions in glossary will also appear in the Plan at the first instance of their use (or in the location that makes most sense, if not first instance – for example, if first instance is in a matrix). </w:t>
      </w:r>
    </w:p>
    <w:p w14:paraId="4B02DA69" w14:textId="77777777" w:rsidR="00B10435" w:rsidRDefault="00B10435" w:rsidP="00B10435">
      <w:pPr>
        <w:autoSpaceDE w:val="0"/>
        <w:autoSpaceDN w:val="0"/>
        <w:adjustRightInd w:val="0"/>
        <w:spacing w:before="40" w:line="259" w:lineRule="auto"/>
        <w:ind w:right="-720"/>
        <w:rPr>
          <w:rFonts w:ascii="Times" w:hAnsi="Times" w:cs="Times"/>
          <w:color w:val="2F5496"/>
          <w:spacing w:val="-10"/>
          <w:kern w:val="1"/>
          <w:sz w:val="26"/>
          <w:szCs w:val="26"/>
        </w:rPr>
      </w:pPr>
      <w:r>
        <w:rPr>
          <w:rFonts w:ascii="Helvetica" w:hAnsi="Helvetica" w:cs="Helvetica"/>
          <w:color w:val="2F5496"/>
          <w:spacing w:val="-10"/>
          <w:kern w:val="1"/>
          <w:sz w:val="26"/>
          <w:szCs w:val="26"/>
        </w:rPr>
        <w:t>Implementation Blueprints</w:t>
      </w:r>
    </w:p>
    <w:p w14:paraId="4781D82B"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lastRenderedPageBreak/>
        <w:t>GHG inventory summary</w:t>
      </w:r>
    </w:p>
    <w:p w14:paraId="5B4EC448" w14:textId="77777777" w:rsidR="00B10435" w:rsidRDefault="00B10435" w:rsidP="00B10435">
      <w:pPr>
        <w:autoSpaceDE w:val="0"/>
        <w:autoSpaceDN w:val="0"/>
        <w:adjustRightInd w:val="0"/>
        <w:spacing w:before="40" w:line="259" w:lineRule="auto"/>
        <w:ind w:right="-720"/>
        <w:rPr>
          <w:rFonts w:ascii="Helvetica" w:hAnsi="Helvetica" w:cs="Helvetica"/>
          <w:color w:val="2F5496"/>
          <w:spacing w:val="-10"/>
          <w:kern w:val="1"/>
          <w:sz w:val="26"/>
          <w:szCs w:val="26"/>
        </w:rPr>
      </w:pPr>
      <w:r>
        <w:rPr>
          <w:rFonts w:ascii="Helvetica" w:hAnsi="Helvetica" w:cs="Helvetica"/>
          <w:color w:val="2F5496"/>
          <w:spacing w:val="-10"/>
          <w:kern w:val="1"/>
          <w:sz w:val="26"/>
          <w:szCs w:val="26"/>
        </w:rPr>
        <w:t>Public engagement summary</w:t>
      </w:r>
    </w:p>
    <w:p w14:paraId="77CCF61D" w14:textId="77777777" w:rsidR="00B10435" w:rsidRDefault="00B10435" w:rsidP="00B10435">
      <w:pPr>
        <w:autoSpaceDE w:val="0"/>
        <w:autoSpaceDN w:val="0"/>
        <w:adjustRightInd w:val="0"/>
        <w:spacing w:before="40" w:line="259" w:lineRule="auto"/>
        <w:ind w:right="-720"/>
        <w:rPr>
          <w:rFonts w:ascii="Times" w:hAnsi="Times" w:cs="Times"/>
          <w:color w:val="2F5496"/>
          <w:spacing w:val="-10"/>
          <w:kern w:val="1"/>
          <w:sz w:val="26"/>
          <w:szCs w:val="26"/>
        </w:rPr>
      </w:pPr>
      <w:r>
        <w:rPr>
          <w:rFonts w:ascii="Helvetica" w:hAnsi="Helvetica" w:cs="Helvetica"/>
          <w:color w:val="2F5496"/>
          <w:spacing w:val="-10"/>
          <w:kern w:val="1"/>
          <w:sz w:val="26"/>
          <w:szCs w:val="26"/>
        </w:rPr>
        <w:t>References</w:t>
      </w:r>
    </w:p>
    <w:p w14:paraId="21C26807" w14:textId="77777777" w:rsidR="00CB6E72" w:rsidRDefault="00CB6E72"/>
    <w:sectPr w:rsidR="00CB6E72" w:rsidSect="00AF318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35"/>
    <w:rsid w:val="002A66AB"/>
    <w:rsid w:val="00B10435"/>
    <w:rsid w:val="00CB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7158A"/>
  <w15:chartTrackingRefBased/>
  <w15:docId w15:val="{E80A9C49-4A32-444B-8BC0-33C4D06D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5Cl%20%22_Toc62485547%22" TargetMode="External"/><Relationship Id="rId13" Type="http://schemas.openxmlformats.org/officeDocument/2006/relationships/hyperlink" Target="%5Cl%20%22_Toc62485552%22" TargetMode="External"/><Relationship Id="rId18" Type="http://schemas.openxmlformats.org/officeDocument/2006/relationships/hyperlink" Target="%5Cl%20%22_Toc62485557%22" TargetMode="External"/><Relationship Id="rId26" Type="http://schemas.openxmlformats.org/officeDocument/2006/relationships/hyperlink" Target="%5Cl%20%22_Toc62485565%22" TargetMode="External"/><Relationship Id="rId3" Type="http://schemas.openxmlformats.org/officeDocument/2006/relationships/settings" Target="settings.xml"/><Relationship Id="rId21" Type="http://schemas.openxmlformats.org/officeDocument/2006/relationships/hyperlink" Target="%5Cl%20%22_Toc62485560%22" TargetMode="External"/><Relationship Id="rId7" Type="http://schemas.openxmlformats.org/officeDocument/2006/relationships/hyperlink" Target="%5Cl%20%22_Toc62485546%22" TargetMode="External"/><Relationship Id="rId12" Type="http://schemas.openxmlformats.org/officeDocument/2006/relationships/hyperlink" Target="%5Cl%20%22_Toc62485551%22" TargetMode="External"/><Relationship Id="rId17" Type="http://schemas.openxmlformats.org/officeDocument/2006/relationships/hyperlink" Target="%5Cl%20%22_Toc62485556%22" TargetMode="External"/><Relationship Id="rId25" Type="http://schemas.openxmlformats.org/officeDocument/2006/relationships/hyperlink" Target="%5Cl%20%22_Toc62485564%22" TargetMode="External"/><Relationship Id="rId2" Type="http://schemas.openxmlformats.org/officeDocument/2006/relationships/styles" Target="styles.xml"/><Relationship Id="rId16" Type="http://schemas.openxmlformats.org/officeDocument/2006/relationships/hyperlink" Target="%5Cl%20%22_Toc62485555%22" TargetMode="External"/><Relationship Id="rId20" Type="http://schemas.openxmlformats.org/officeDocument/2006/relationships/hyperlink" Target="%5Cl%20%22_Toc62485559%2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5Cl%20%22_Toc62485545%22" TargetMode="External"/><Relationship Id="rId11" Type="http://schemas.openxmlformats.org/officeDocument/2006/relationships/hyperlink" Target="%5Cl%20%22_Toc62485550%22" TargetMode="External"/><Relationship Id="rId24" Type="http://schemas.openxmlformats.org/officeDocument/2006/relationships/hyperlink" Target="%5Cl%20%22_Toc62485563%22" TargetMode="External"/><Relationship Id="rId5" Type="http://schemas.openxmlformats.org/officeDocument/2006/relationships/hyperlink" Target="%5Cl%20%22_Toc62485544%22" TargetMode="External"/><Relationship Id="rId15" Type="http://schemas.openxmlformats.org/officeDocument/2006/relationships/hyperlink" Target="%5Cl%20%22_Toc62485554%22" TargetMode="External"/><Relationship Id="rId23" Type="http://schemas.openxmlformats.org/officeDocument/2006/relationships/hyperlink" Target="%5Cl%20%22_Toc62485562%22" TargetMode="External"/><Relationship Id="rId28" Type="http://schemas.openxmlformats.org/officeDocument/2006/relationships/fontTable" Target="fontTable.xml"/><Relationship Id="rId10" Type="http://schemas.openxmlformats.org/officeDocument/2006/relationships/hyperlink" Target="%5Cl%20%22_Toc62485549%22" TargetMode="External"/><Relationship Id="rId19" Type="http://schemas.openxmlformats.org/officeDocument/2006/relationships/hyperlink" Target="%5Cl%20%22_Toc62485558%22" TargetMode="External"/><Relationship Id="rId4" Type="http://schemas.openxmlformats.org/officeDocument/2006/relationships/webSettings" Target="webSettings.xml"/><Relationship Id="rId9" Type="http://schemas.openxmlformats.org/officeDocument/2006/relationships/hyperlink" Target="%5Cl%20%22_Toc62485548%22" TargetMode="External"/><Relationship Id="rId14" Type="http://schemas.openxmlformats.org/officeDocument/2006/relationships/hyperlink" Target="%5Cl%20%22_Toc62485553%22" TargetMode="External"/><Relationship Id="rId22" Type="http://schemas.openxmlformats.org/officeDocument/2006/relationships/hyperlink" Target="%5Cl%20%22_Toc62485561%22" TargetMode="External"/><Relationship Id="rId27" Type="http://schemas.openxmlformats.org/officeDocument/2006/relationships/hyperlink" Target="%5Cl%20%22_Toc6248556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Strickler</dc:creator>
  <cp:keywords/>
  <dc:description/>
  <cp:lastModifiedBy>Annie Strickler</cp:lastModifiedBy>
  <cp:revision>1</cp:revision>
  <dcterms:created xsi:type="dcterms:W3CDTF">2021-12-16T17:13:00Z</dcterms:created>
  <dcterms:modified xsi:type="dcterms:W3CDTF">2021-12-16T17:14:00Z</dcterms:modified>
</cp:coreProperties>
</file>